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9CC40" w14:textId="6619F624" w:rsidR="00000000" w:rsidRDefault="00000000">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color w:val="4B4B4B"/>
          <w:sz w:val="32"/>
          <w:szCs w:val="32"/>
        </w:rPr>
      </w:pPr>
      <w:r>
        <w:rPr>
          <w:rFonts w:ascii="仿宋_GB2312" w:eastAsia="仿宋_GB2312" w:hAnsi="仿宋_GB2312" w:cs="仿宋_GB2312" w:hint="eastAsia"/>
          <w:color w:val="4B4B4B"/>
          <w:sz w:val="32"/>
          <w:szCs w:val="32"/>
          <w:shd w:val="clear" w:color="auto" w:fill="FCFDFD"/>
        </w:rPr>
        <w:t>参考图示（请根据图示1—图示</w:t>
      </w:r>
      <w:r w:rsidR="009D628A">
        <w:rPr>
          <w:rFonts w:ascii="仿宋_GB2312" w:eastAsia="仿宋_GB2312" w:hAnsi="仿宋_GB2312" w:cs="仿宋_GB2312" w:hint="eastAsia"/>
          <w:color w:val="4B4B4B"/>
          <w:sz w:val="32"/>
          <w:szCs w:val="32"/>
          <w:shd w:val="clear" w:color="auto" w:fill="FCFDFD"/>
        </w:rPr>
        <w:t>6</w:t>
      </w:r>
      <w:r>
        <w:rPr>
          <w:rFonts w:ascii="仿宋_GB2312" w:eastAsia="仿宋_GB2312" w:hAnsi="仿宋_GB2312" w:cs="仿宋_GB2312" w:hint="eastAsia"/>
          <w:color w:val="4B4B4B"/>
          <w:sz w:val="32"/>
          <w:szCs w:val="32"/>
          <w:shd w:val="clear" w:color="auto" w:fill="FCFDFD"/>
        </w:rPr>
        <w:t>按顺序操作，图示仅供参考，如有调整，以实际显示界面为准）：</w:t>
      </w:r>
    </w:p>
    <w:p w14:paraId="437D8E5D" w14:textId="77777777" w:rsidR="00000000" w:rsidRDefault="00000000">
      <w:pPr>
        <w:widowControl/>
        <w:shd w:val="clear" w:color="auto" w:fill="FFFFFF"/>
        <w:spacing w:line="560" w:lineRule="exact"/>
        <w:ind w:firstLine="641"/>
        <w:jc w:val="left"/>
        <w:rPr>
          <w:rFonts w:ascii="仿宋_GB2312" w:eastAsia="仿宋_GB2312" w:hAnsi="仿宋_GB2312" w:cs="仿宋_GB2312" w:hint="eastAsia"/>
          <w:color w:val="4B4B4B"/>
          <w:sz w:val="32"/>
          <w:szCs w:val="32"/>
        </w:rPr>
      </w:pPr>
      <w:r>
        <w:rPr>
          <w:rFonts w:ascii="仿宋_GB2312" w:eastAsia="仿宋_GB2312" w:hAnsi="仿宋_GB2312" w:cs="仿宋_GB2312" w:hint="eastAsia"/>
          <w:color w:val="4B4B4B"/>
          <w:kern w:val="0"/>
          <w:sz w:val="32"/>
          <w:szCs w:val="32"/>
          <w:shd w:val="clear" w:color="auto" w:fill="FFFFFF"/>
          <w:lang w:bidi="ar"/>
        </w:rPr>
        <w:t>图示1：注册并登录湖北政务服务网</w:t>
      </w:r>
    </w:p>
    <w:p w14:paraId="42CB5AD4" w14:textId="00C87022" w:rsidR="00000000" w:rsidRDefault="00000000">
      <w:pPr>
        <w:widowControl/>
        <w:jc w:val="left"/>
        <w:rPr>
          <w:rFonts w:ascii="仿宋_GB2312" w:eastAsia="仿宋_GB2312" w:hAnsi="仿宋_GB2312" w:cs="仿宋_GB2312" w:hint="eastAsia"/>
          <w:color w:val="4B4B4B"/>
          <w:sz w:val="32"/>
          <w:szCs w:val="32"/>
        </w:rPr>
      </w:pPr>
      <w:r>
        <w:rPr>
          <w:rFonts w:ascii="仿宋_GB2312" w:eastAsia="仿宋_GB2312" w:hAnsi="仿宋_GB2312" w:cs="仿宋_GB2312" w:hint="eastAsia"/>
          <w:color w:val="4B4B4B"/>
          <w:sz w:val="32"/>
          <w:szCs w:val="32"/>
          <w:shd w:val="clear" w:color="auto" w:fill="FCFDFD"/>
        </w:rPr>
        <w:t> </w:t>
      </w:r>
      <w:r w:rsidR="00F41E5F">
        <w:rPr>
          <w:rFonts w:ascii="仿宋_GB2312" w:eastAsia="仿宋_GB2312" w:hAnsi="仿宋_GB2312" w:cs="仿宋_GB2312" w:hint="eastAsia"/>
          <w:noProof/>
          <w:kern w:val="0"/>
          <w:sz w:val="32"/>
          <w:szCs w:val="32"/>
          <w:lang w:bidi="ar"/>
        </w:rPr>
        <w:drawing>
          <wp:inline distT="0" distB="0" distL="0" distR="0" wp14:anchorId="27FC2312" wp14:editId="7E82F39B">
            <wp:extent cx="4924425" cy="2457450"/>
            <wp:effectExtent l="0" t="0" r="0" b="0"/>
            <wp:docPr id="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IMG_2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4425" cy="2457450"/>
                    </a:xfrm>
                    <a:prstGeom prst="rect">
                      <a:avLst/>
                    </a:prstGeom>
                    <a:noFill/>
                    <a:ln>
                      <a:noFill/>
                    </a:ln>
                  </pic:spPr>
                </pic:pic>
              </a:graphicData>
            </a:graphic>
          </wp:inline>
        </w:drawing>
      </w:r>
    </w:p>
    <w:p w14:paraId="0E685714" w14:textId="77777777" w:rsidR="00000000" w:rsidRPr="000B446F" w:rsidRDefault="00000000">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b/>
          <w:bCs/>
          <w:color w:val="4B4B4B"/>
          <w:sz w:val="32"/>
          <w:szCs w:val="32"/>
          <w:shd w:val="clear" w:color="auto" w:fill="FCFDFD"/>
        </w:rPr>
      </w:pPr>
      <w:r>
        <w:rPr>
          <w:rFonts w:ascii="仿宋_GB2312" w:eastAsia="仿宋_GB2312" w:hAnsi="仿宋_GB2312" w:cs="仿宋_GB2312" w:hint="eastAsia"/>
          <w:color w:val="4B4B4B"/>
          <w:sz w:val="32"/>
          <w:szCs w:val="32"/>
          <w:shd w:val="clear" w:color="auto" w:fill="FCFDFD"/>
        </w:rPr>
        <w:t>图示2：进入“高效办成一件事”专区，搜索</w:t>
      </w:r>
      <w:r w:rsidRPr="000B446F">
        <w:rPr>
          <w:rFonts w:ascii="仿宋_GB2312" w:eastAsia="仿宋_GB2312" w:hAnsi="仿宋_GB2312" w:cs="仿宋_GB2312" w:hint="eastAsia"/>
          <w:b/>
          <w:bCs/>
          <w:color w:val="4B4B4B"/>
          <w:sz w:val="32"/>
          <w:szCs w:val="32"/>
          <w:shd w:val="clear" w:color="auto" w:fill="FCFDFD"/>
        </w:rPr>
        <w:t>教师资格认定“一件事”</w:t>
      </w:r>
    </w:p>
    <w:p w14:paraId="53E1487F" w14:textId="353E7BA5" w:rsidR="00000000" w:rsidRDefault="00F41E5F">
      <w:pPr>
        <w:widowControl/>
        <w:jc w:val="left"/>
        <w:rPr>
          <w:rFonts w:ascii="仿宋_GB2312" w:eastAsia="仿宋_GB2312" w:hAnsi="仿宋_GB2312" w:cs="仿宋_GB2312" w:hint="eastAsia"/>
          <w:color w:val="4B4B4B"/>
          <w:sz w:val="32"/>
          <w:szCs w:val="32"/>
        </w:rPr>
      </w:pPr>
      <w:r>
        <w:rPr>
          <w:rFonts w:ascii="仿宋_GB2312" w:eastAsia="仿宋_GB2312" w:hAnsi="仿宋_GB2312" w:cs="仿宋_GB2312" w:hint="eastAsia"/>
          <w:noProof/>
          <w:kern w:val="0"/>
          <w:sz w:val="32"/>
          <w:szCs w:val="32"/>
          <w:lang w:bidi="ar"/>
        </w:rPr>
        <w:drawing>
          <wp:inline distT="0" distB="0" distL="0" distR="0" wp14:anchorId="0EDA312D" wp14:editId="0D66A116">
            <wp:extent cx="5048250" cy="1628775"/>
            <wp:effectExtent l="0" t="0" r="0" b="0"/>
            <wp:docPr id="2"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IMG_2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1628775"/>
                    </a:xfrm>
                    <a:prstGeom prst="rect">
                      <a:avLst/>
                    </a:prstGeom>
                    <a:noFill/>
                    <a:ln>
                      <a:noFill/>
                    </a:ln>
                  </pic:spPr>
                </pic:pic>
              </a:graphicData>
            </a:graphic>
          </wp:inline>
        </w:drawing>
      </w:r>
    </w:p>
    <w:p w14:paraId="04A70CC1" w14:textId="77777777" w:rsidR="00000000" w:rsidRDefault="00000000">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color w:val="4B4B4B"/>
          <w:sz w:val="32"/>
          <w:szCs w:val="32"/>
        </w:rPr>
      </w:pPr>
      <w:r>
        <w:rPr>
          <w:rFonts w:ascii="仿宋_GB2312" w:eastAsia="仿宋_GB2312" w:hAnsi="仿宋_GB2312" w:cs="仿宋_GB2312" w:hint="eastAsia"/>
          <w:color w:val="4B4B4B"/>
          <w:sz w:val="32"/>
          <w:szCs w:val="32"/>
          <w:shd w:val="clear" w:color="auto" w:fill="FCFDFD"/>
        </w:rPr>
        <w:t>图示3：点击下方的“在线办理”按钮，根据申请的学段和计划选择前往的受理区</w:t>
      </w:r>
    </w:p>
    <w:p w14:paraId="17A0E8B6" w14:textId="4510E759" w:rsidR="00000000" w:rsidRDefault="00F41E5F">
      <w:pPr>
        <w:pStyle w:val="a6"/>
        <w:widowControl/>
        <w:shd w:val="clear" w:color="auto" w:fill="FCFDFD"/>
        <w:spacing w:before="0" w:beforeAutospacing="0" w:after="0" w:afterAutospacing="0" w:line="600" w:lineRule="atLeast"/>
        <w:ind w:right="-57"/>
        <w:rPr>
          <w:rFonts w:ascii="仿宋_GB2312" w:eastAsia="仿宋_GB2312" w:hAnsi="仿宋_GB2312" w:cs="仿宋_GB2312" w:hint="eastAsia"/>
          <w:color w:val="4B4B4B"/>
          <w:sz w:val="32"/>
          <w:szCs w:val="32"/>
        </w:rPr>
      </w:pPr>
      <w:r>
        <w:rPr>
          <w:rFonts w:ascii="仿宋_GB2312" w:eastAsia="仿宋_GB2312" w:hAnsi="仿宋_GB2312" w:cs="仿宋_GB2312" w:hint="eastAsia"/>
          <w:noProof/>
          <w:color w:val="4B4B4B"/>
          <w:sz w:val="32"/>
          <w:szCs w:val="32"/>
        </w:rPr>
        <w:drawing>
          <wp:inline distT="0" distB="0" distL="0" distR="0" wp14:anchorId="639D3156" wp14:editId="1B847F35">
            <wp:extent cx="4829175" cy="1866900"/>
            <wp:effectExtent l="0" t="0" r="0" b="0"/>
            <wp:docPr id="3" name="图片 15" descr="0ac5b0c8-e60a-4c8f-a0eb-f61c74da17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0ac5b0c8-e60a-4c8f-a0eb-f61c74da17b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9175" cy="1866900"/>
                    </a:xfrm>
                    <a:prstGeom prst="rect">
                      <a:avLst/>
                    </a:prstGeom>
                    <a:noFill/>
                    <a:ln>
                      <a:noFill/>
                    </a:ln>
                  </pic:spPr>
                </pic:pic>
              </a:graphicData>
            </a:graphic>
          </wp:inline>
        </w:drawing>
      </w:r>
    </w:p>
    <w:p w14:paraId="130C421F" w14:textId="77777777" w:rsidR="00000000" w:rsidRDefault="00000000">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color w:val="4B4B4B"/>
          <w:sz w:val="32"/>
          <w:szCs w:val="32"/>
          <w:shd w:val="clear" w:color="auto" w:fill="FCFDFD"/>
        </w:rPr>
      </w:pPr>
      <w:r>
        <w:rPr>
          <w:rFonts w:ascii="仿宋_GB2312" w:eastAsia="仿宋_GB2312" w:hAnsi="仿宋_GB2312" w:cs="仿宋_GB2312" w:hint="eastAsia"/>
          <w:color w:val="4B4B4B"/>
          <w:sz w:val="32"/>
          <w:szCs w:val="32"/>
          <w:shd w:val="clear" w:color="auto" w:fill="FCFDFD"/>
        </w:rPr>
        <w:lastRenderedPageBreak/>
        <w:t>图示4：点击【网上报名】</w:t>
      </w:r>
    </w:p>
    <w:p w14:paraId="585154FC" w14:textId="2AC88873" w:rsidR="00000000" w:rsidRDefault="00F41E5F">
      <w:pPr>
        <w:pStyle w:val="a6"/>
        <w:widowControl/>
        <w:shd w:val="clear" w:color="auto" w:fill="FCFDFD"/>
        <w:spacing w:before="0" w:beforeAutospacing="0" w:after="0" w:afterAutospacing="0" w:line="600" w:lineRule="atLeast"/>
        <w:ind w:right="-57"/>
        <w:rPr>
          <w:rFonts w:ascii="仿宋_GB2312" w:eastAsia="仿宋_GB2312" w:hAnsi="仿宋_GB2312" w:cs="仿宋_GB2312" w:hint="eastAsia"/>
          <w:color w:val="4B4B4B"/>
          <w:sz w:val="32"/>
          <w:szCs w:val="32"/>
        </w:rPr>
      </w:pPr>
      <w:r>
        <w:rPr>
          <w:rFonts w:ascii="仿宋_GB2312" w:eastAsia="仿宋_GB2312" w:hAnsi="仿宋_GB2312" w:cs="仿宋_GB2312" w:hint="eastAsia"/>
          <w:noProof/>
          <w:color w:val="4B4B4B"/>
          <w:sz w:val="32"/>
          <w:szCs w:val="32"/>
        </w:rPr>
        <w:drawing>
          <wp:inline distT="0" distB="0" distL="0" distR="0" wp14:anchorId="207A8D9B" wp14:editId="6A391431">
            <wp:extent cx="5267325" cy="2695575"/>
            <wp:effectExtent l="0" t="0" r="0" b="0"/>
            <wp:docPr id="4" name="图片 16" descr="1f61d806-30e2-4216-b911-7fe6b94b0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1f61d806-30e2-4216-b911-7fe6b94b057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2695575"/>
                    </a:xfrm>
                    <a:prstGeom prst="rect">
                      <a:avLst/>
                    </a:prstGeom>
                    <a:noFill/>
                    <a:ln>
                      <a:noFill/>
                    </a:ln>
                  </pic:spPr>
                </pic:pic>
              </a:graphicData>
            </a:graphic>
          </wp:inline>
        </w:drawing>
      </w:r>
    </w:p>
    <w:p w14:paraId="43362A74" w14:textId="77777777" w:rsidR="00000000" w:rsidRDefault="00000000">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color w:val="4B4B4B"/>
          <w:sz w:val="32"/>
          <w:szCs w:val="32"/>
          <w:shd w:val="clear" w:color="auto" w:fill="FCFDFD"/>
        </w:rPr>
      </w:pPr>
      <w:r>
        <w:rPr>
          <w:rFonts w:ascii="仿宋_GB2312" w:eastAsia="仿宋_GB2312" w:hAnsi="仿宋_GB2312" w:cs="仿宋_GB2312" w:hint="eastAsia"/>
          <w:color w:val="4B4B4B"/>
          <w:sz w:val="32"/>
          <w:szCs w:val="32"/>
          <w:shd w:val="clear" w:color="auto" w:fill="FCFDFD"/>
        </w:rPr>
        <w:t>图示5：注册并登录教育部平台后将自动跳转至中国教师资格网的教师资格认定报名页面</w:t>
      </w:r>
    </w:p>
    <w:p w14:paraId="100774FE" w14:textId="24C13C7D" w:rsidR="00000000" w:rsidRDefault="00F41E5F">
      <w:pPr>
        <w:pStyle w:val="a6"/>
        <w:widowControl/>
        <w:shd w:val="clear" w:color="auto" w:fill="FCFDFD"/>
        <w:spacing w:before="0" w:beforeAutospacing="0" w:after="0" w:afterAutospacing="0" w:line="600" w:lineRule="atLeast"/>
        <w:ind w:right="-57"/>
        <w:jc w:val="both"/>
        <w:rPr>
          <w:rFonts w:ascii="仿宋_GB2312" w:eastAsia="仿宋_GB2312" w:hAnsi="仿宋_GB2312" w:cs="仿宋_GB2312"/>
          <w:color w:val="4B4B4B"/>
          <w:sz w:val="32"/>
          <w:szCs w:val="32"/>
          <w:shd w:val="clear" w:color="auto" w:fill="FCFDFD"/>
        </w:rPr>
      </w:pPr>
      <w:r>
        <w:rPr>
          <w:rFonts w:ascii="仿宋_GB2312" w:eastAsia="仿宋_GB2312" w:hAnsi="仿宋_GB2312" w:cs="仿宋_GB2312" w:hint="eastAsia"/>
          <w:noProof/>
          <w:color w:val="4B4B4B"/>
          <w:sz w:val="32"/>
          <w:szCs w:val="32"/>
          <w:shd w:val="clear" w:color="auto" w:fill="FCFDFD"/>
        </w:rPr>
        <w:drawing>
          <wp:inline distT="0" distB="0" distL="0" distR="0" wp14:anchorId="1897333A" wp14:editId="24826E58">
            <wp:extent cx="5334000" cy="3419475"/>
            <wp:effectExtent l="0" t="0" r="0" b="0"/>
            <wp:docPr id="5" name="图片 1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IMG_2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4000" cy="3419475"/>
                    </a:xfrm>
                    <a:prstGeom prst="rect">
                      <a:avLst/>
                    </a:prstGeom>
                    <a:noFill/>
                    <a:ln>
                      <a:noFill/>
                    </a:ln>
                  </pic:spPr>
                </pic:pic>
              </a:graphicData>
            </a:graphic>
          </wp:inline>
        </w:drawing>
      </w:r>
    </w:p>
    <w:p w14:paraId="081E115A" w14:textId="77777777" w:rsidR="009D628A" w:rsidRDefault="009D628A">
      <w:pPr>
        <w:pStyle w:val="a6"/>
        <w:widowControl/>
        <w:shd w:val="clear" w:color="auto" w:fill="FCFDFD"/>
        <w:spacing w:before="0" w:beforeAutospacing="0" w:after="0" w:afterAutospacing="0" w:line="600" w:lineRule="atLeast"/>
        <w:ind w:right="-57"/>
        <w:jc w:val="both"/>
        <w:rPr>
          <w:rFonts w:ascii="仿宋_GB2312" w:eastAsia="仿宋_GB2312" w:hAnsi="仿宋_GB2312" w:cs="仿宋_GB2312"/>
          <w:color w:val="4B4B4B"/>
          <w:sz w:val="32"/>
          <w:szCs w:val="32"/>
          <w:shd w:val="clear" w:color="auto" w:fill="FCFDFD"/>
        </w:rPr>
      </w:pPr>
    </w:p>
    <w:p w14:paraId="19D35C28" w14:textId="77777777" w:rsidR="009D628A" w:rsidRDefault="009D628A">
      <w:pPr>
        <w:pStyle w:val="a6"/>
        <w:widowControl/>
        <w:shd w:val="clear" w:color="auto" w:fill="FCFDFD"/>
        <w:spacing w:before="0" w:beforeAutospacing="0" w:after="0" w:afterAutospacing="0" w:line="600" w:lineRule="atLeast"/>
        <w:ind w:right="-57"/>
        <w:jc w:val="both"/>
        <w:rPr>
          <w:rFonts w:ascii="仿宋_GB2312" w:eastAsia="仿宋_GB2312" w:hAnsi="仿宋_GB2312" w:cs="仿宋_GB2312"/>
          <w:color w:val="4B4B4B"/>
          <w:sz w:val="32"/>
          <w:szCs w:val="32"/>
          <w:shd w:val="clear" w:color="auto" w:fill="FCFDFD"/>
        </w:rPr>
      </w:pPr>
    </w:p>
    <w:p w14:paraId="2D3B75D4" w14:textId="5908C558" w:rsidR="009D628A" w:rsidRDefault="009D628A" w:rsidP="009D628A">
      <w:pPr>
        <w:pStyle w:val="a6"/>
        <w:widowControl/>
        <w:shd w:val="clear" w:color="auto" w:fill="FCFDFD"/>
        <w:spacing w:before="0" w:beforeAutospacing="0" w:after="0" w:afterAutospacing="0" w:line="560" w:lineRule="exact"/>
        <w:ind w:right="-57" w:firstLine="641"/>
        <w:rPr>
          <w:rFonts w:ascii="仿宋_GB2312" w:eastAsia="仿宋_GB2312" w:hAnsi="仿宋_GB2312" w:cs="仿宋_GB2312" w:hint="eastAsia"/>
          <w:color w:val="4B4B4B"/>
          <w:sz w:val="32"/>
          <w:szCs w:val="32"/>
          <w:shd w:val="clear" w:color="auto" w:fill="FCFDFD"/>
        </w:rPr>
      </w:pPr>
      <w:r>
        <w:rPr>
          <w:rFonts w:ascii="仿宋_GB2312" w:eastAsia="仿宋_GB2312" w:hAnsi="仿宋_GB2312" w:cs="仿宋_GB2312" w:hint="eastAsia"/>
          <w:color w:val="4B4B4B"/>
          <w:sz w:val="32"/>
          <w:szCs w:val="32"/>
          <w:shd w:val="clear" w:color="auto" w:fill="FCFDFD"/>
        </w:rPr>
        <w:lastRenderedPageBreak/>
        <w:t>图示</w:t>
      </w:r>
      <w:r>
        <w:rPr>
          <w:rFonts w:ascii="仿宋_GB2312" w:eastAsia="仿宋_GB2312" w:hAnsi="仿宋_GB2312" w:cs="仿宋_GB2312" w:hint="eastAsia"/>
          <w:color w:val="4B4B4B"/>
          <w:sz w:val="32"/>
          <w:szCs w:val="32"/>
          <w:shd w:val="clear" w:color="auto" w:fill="FCFDFD"/>
        </w:rPr>
        <w:t>6</w:t>
      </w:r>
      <w:r>
        <w:rPr>
          <w:rFonts w:ascii="仿宋_GB2312" w:eastAsia="仿宋_GB2312" w:hAnsi="仿宋_GB2312" w:cs="仿宋_GB2312" w:hint="eastAsia"/>
          <w:color w:val="4B4B4B"/>
          <w:sz w:val="32"/>
          <w:szCs w:val="32"/>
          <w:shd w:val="clear" w:color="auto" w:fill="FCFDFD"/>
        </w:rPr>
        <w:t>：跳转</w:t>
      </w:r>
      <w:r>
        <w:rPr>
          <w:rFonts w:ascii="仿宋_GB2312" w:eastAsia="仿宋_GB2312" w:hAnsi="仿宋_GB2312" w:cs="仿宋_GB2312" w:hint="eastAsia"/>
          <w:color w:val="4B4B4B"/>
          <w:sz w:val="32"/>
          <w:szCs w:val="32"/>
          <w:shd w:val="clear" w:color="auto" w:fill="FCFDFD"/>
        </w:rPr>
        <w:t>成功后，先点击</w:t>
      </w:r>
      <w:r w:rsidRPr="00C71FEA">
        <w:rPr>
          <w:rFonts w:ascii="仿宋_GB2312" w:eastAsia="仿宋_GB2312" w:hAnsi="仿宋_GB2312" w:cs="仿宋_GB2312" w:hint="eastAsia"/>
          <w:b/>
          <w:bCs/>
          <w:color w:val="4B4B4B"/>
          <w:sz w:val="32"/>
          <w:szCs w:val="32"/>
          <w:shd w:val="clear" w:color="auto" w:fill="FCFDFD"/>
        </w:rPr>
        <w:t>去</w:t>
      </w:r>
      <w:r w:rsidRPr="000B446F">
        <w:rPr>
          <w:rFonts w:ascii="仿宋_GB2312" w:eastAsia="仿宋_GB2312" w:hAnsi="仿宋_GB2312" w:cs="仿宋_GB2312" w:hint="eastAsia"/>
          <w:b/>
          <w:bCs/>
          <w:color w:val="4B4B4B"/>
          <w:sz w:val="32"/>
          <w:szCs w:val="32"/>
          <w:shd w:val="clear" w:color="auto" w:fill="FCFDFD"/>
        </w:rPr>
        <w:t>湖北公安政务服务平台申领无犯罪证明电子版</w:t>
      </w:r>
      <w:r w:rsidR="0033057C" w:rsidRPr="0033057C">
        <w:rPr>
          <w:rFonts w:ascii="仿宋_GB2312" w:eastAsia="仿宋_GB2312" w:hAnsi="仿宋_GB2312" w:cs="仿宋_GB2312" w:hint="eastAsia"/>
          <w:color w:val="EE0000"/>
          <w:sz w:val="32"/>
          <w:szCs w:val="32"/>
          <w:shd w:val="clear" w:color="auto" w:fill="FCFDFD"/>
        </w:rPr>
        <w:t>（出具证明需要</w:t>
      </w:r>
      <w:r w:rsidR="0033057C" w:rsidRPr="0033057C">
        <w:rPr>
          <w:rFonts w:ascii="仿宋_GB2312" w:eastAsia="仿宋_GB2312" w:hAnsi="仿宋_GB2312" w:cs="仿宋_GB2312"/>
          <w:color w:val="EE0000"/>
          <w:sz w:val="32"/>
          <w:szCs w:val="32"/>
          <w:shd w:val="clear" w:color="auto" w:fill="FCFDFD"/>
        </w:rPr>
        <w:t>3个工作日</w:t>
      </w:r>
      <w:r w:rsidR="0033057C" w:rsidRPr="0033057C">
        <w:rPr>
          <w:rFonts w:ascii="仿宋_GB2312" w:eastAsia="仿宋_GB2312" w:hAnsi="仿宋_GB2312" w:cs="仿宋_GB2312" w:hint="eastAsia"/>
          <w:color w:val="EE0000"/>
          <w:sz w:val="32"/>
          <w:szCs w:val="32"/>
          <w:shd w:val="clear" w:color="auto" w:fill="FCFDFD"/>
        </w:rPr>
        <w:t>）</w:t>
      </w:r>
    </w:p>
    <w:p w14:paraId="2ED7F0BE" w14:textId="77777777" w:rsidR="009D628A" w:rsidRPr="009D628A" w:rsidRDefault="009D628A">
      <w:pPr>
        <w:pStyle w:val="a6"/>
        <w:widowControl/>
        <w:shd w:val="clear" w:color="auto" w:fill="FCFDFD"/>
        <w:spacing w:before="0" w:beforeAutospacing="0" w:after="0" w:afterAutospacing="0" w:line="600" w:lineRule="atLeast"/>
        <w:ind w:right="-57"/>
        <w:jc w:val="both"/>
        <w:rPr>
          <w:rFonts w:ascii="仿宋_GB2312" w:eastAsia="仿宋_GB2312" w:hAnsi="仿宋_GB2312" w:cs="仿宋_GB2312" w:hint="eastAsia"/>
          <w:color w:val="4B4B4B"/>
          <w:sz w:val="32"/>
          <w:szCs w:val="32"/>
        </w:rPr>
      </w:pPr>
    </w:p>
    <w:p w14:paraId="091FE761" w14:textId="15E6574B" w:rsidR="00DC07AD" w:rsidRDefault="00F41E5F">
      <w:pPr>
        <w:rPr>
          <w:rFonts w:ascii="仿宋_GB2312" w:eastAsia="仿宋_GB2312" w:hAnsi="仿宋_GB2312" w:cs="仿宋_GB2312" w:hint="eastAsia"/>
          <w:sz w:val="32"/>
          <w:szCs w:val="32"/>
        </w:rPr>
      </w:pPr>
      <w:r w:rsidRPr="00E52573">
        <w:rPr>
          <w:noProof/>
        </w:rPr>
        <w:drawing>
          <wp:inline distT="0" distB="0" distL="0" distR="0" wp14:anchorId="79BDE5D2" wp14:editId="39C75920">
            <wp:extent cx="5276850" cy="3648075"/>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3648075"/>
                    </a:xfrm>
                    <a:prstGeom prst="rect">
                      <a:avLst/>
                    </a:prstGeom>
                    <a:noFill/>
                    <a:ln>
                      <a:noFill/>
                    </a:ln>
                  </pic:spPr>
                </pic:pic>
              </a:graphicData>
            </a:graphic>
          </wp:inline>
        </w:drawing>
      </w:r>
      <w:r w:rsidR="009E06E8" w:rsidRPr="009E06E8">
        <w:rPr>
          <w:noProof/>
        </w:rPr>
        <w:t xml:space="preserve"> </w:t>
      </w:r>
      <w:r w:rsidR="009E06E8">
        <w:rPr>
          <w:noProof/>
        </w:rPr>
        <w:drawing>
          <wp:inline distT="0" distB="0" distL="0" distR="0" wp14:anchorId="4337CE73" wp14:editId="5E6EDEAF">
            <wp:extent cx="5274310" cy="2780030"/>
            <wp:effectExtent l="0" t="0" r="2540" b="1270"/>
            <wp:docPr id="17628855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85565" name=""/>
                    <pic:cNvPicPr/>
                  </pic:nvPicPr>
                  <pic:blipFill>
                    <a:blip r:embed="rId14"/>
                    <a:stretch>
                      <a:fillRect/>
                    </a:stretch>
                  </pic:blipFill>
                  <pic:spPr>
                    <a:xfrm>
                      <a:off x="0" y="0"/>
                      <a:ext cx="5274310" cy="2780030"/>
                    </a:xfrm>
                    <a:prstGeom prst="rect">
                      <a:avLst/>
                    </a:prstGeom>
                  </pic:spPr>
                </pic:pic>
              </a:graphicData>
            </a:graphic>
          </wp:inline>
        </w:drawing>
      </w:r>
    </w:p>
    <w:sectPr w:rsidR="00DC07A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100F" w14:textId="77777777" w:rsidR="00DC07AD" w:rsidRDefault="00DC07AD" w:rsidP="009D628A">
      <w:r>
        <w:separator/>
      </w:r>
    </w:p>
  </w:endnote>
  <w:endnote w:type="continuationSeparator" w:id="0">
    <w:p w14:paraId="43D1895C" w14:textId="77777777" w:rsidR="00DC07AD" w:rsidRDefault="00DC07AD" w:rsidP="009D6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FECDA" w14:textId="77777777" w:rsidR="00DC07AD" w:rsidRDefault="00DC07AD" w:rsidP="009D628A">
      <w:r>
        <w:separator/>
      </w:r>
    </w:p>
  </w:footnote>
  <w:footnote w:type="continuationSeparator" w:id="0">
    <w:p w14:paraId="65F62D80" w14:textId="77777777" w:rsidR="00DC07AD" w:rsidRDefault="00DC07AD" w:rsidP="009D62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7F6C7"/>
    <w:multiLevelType w:val="singleLevel"/>
    <w:tmpl w:val="7E57F6C7"/>
    <w:lvl w:ilvl="0">
      <w:start w:val="1"/>
      <w:numFmt w:val="decimal"/>
      <w:lvlText w:val="%1."/>
      <w:lvlJc w:val="left"/>
      <w:pPr>
        <w:tabs>
          <w:tab w:val="num" w:pos="360"/>
        </w:tabs>
        <w:ind w:left="360" w:hanging="360"/>
      </w:pPr>
    </w:lvl>
  </w:abstractNum>
  <w:num w:numId="1" w16cid:durableId="1957524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FDF35E5"/>
    <w:rsid w:val="000B446F"/>
    <w:rsid w:val="0033057C"/>
    <w:rsid w:val="009D628A"/>
    <w:rsid w:val="009E06E8"/>
    <w:rsid w:val="00C71FEA"/>
    <w:rsid w:val="00DC07AD"/>
    <w:rsid w:val="00F41E5F"/>
    <w:rsid w:val="3D7F8482"/>
    <w:rsid w:val="5FFDBF4A"/>
    <w:rsid w:val="7E5FBC94"/>
    <w:rsid w:val="7FDF35E5"/>
    <w:rsid w:val="8FF1E5F8"/>
    <w:rsid w:val="BF6BFE87"/>
    <w:rsid w:val="EBEE8FC8"/>
    <w:rsid w:val="FB3D0B88"/>
    <w:rsid w:val="FBA98743"/>
    <w:rsid w:val="FEAFCE68"/>
    <w:rsid w:val="FFD7E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EB878"/>
  <w15:chartTrackingRefBased/>
  <w15:docId w15:val="{9AD23C32-91A0-4EFF-919D-1E220408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List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Number"/>
    <w:basedOn w:val="a"/>
    <w:link w:val="a4"/>
    <w:qFormat/>
    <w:pPr>
      <w:numPr>
        <w:numId w:val="1"/>
      </w:numPr>
      <w:tabs>
        <w:tab w:val="left" w:pos="360"/>
      </w:tabs>
      <w:ind w:left="0" w:rightChars="200" w:right="420" w:firstLine="0"/>
    </w:pPr>
  </w:style>
  <w:style w:type="character" w:customStyle="1" w:styleId="a4">
    <w:name w:val="列表编号 字符"/>
    <w:link w:val="a3"/>
    <w:qFormat/>
    <w:rPr>
      <w:rFonts w:ascii="Calibri" w:eastAsia="宋体" w:hAnsi="Calibri" w:cs="Times New Roman"/>
    </w:rPr>
  </w:style>
  <w:style w:type="paragraph" w:styleId="a5">
    <w:name w:val="footnote text"/>
    <w:basedOn w:val="a"/>
    <w:qFormat/>
    <w:pPr>
      <w:pBdr>
        <w:top w:val="none" w:sz="0" w:space="1" w:color="auto"/>
        <w:left w:val="none" w:sz="0" w:space="4" w:color="auto"/>
        <w:bottom w:val="none" w:sz="0" w:space="1" w:color="auto"/>
        <w:right w:val="none" w:sz="0" w:space="4" w:color="auto"/>
      </w:pBdr>
      <w:ind w:hangingChars="200" w:hanging="640"/>
    </w:pPr>
    <w:rPr>
      <w:sz w:val="18"/>
      <w:szCs w:val="18"/>
    </w:rPr>
  </w:style>
  <w:style w:type="paragraph" w:styleId="a6">
    <w:name w:val="Normal (Web)"/>
    <w:basedOn w:val="a"/>
    <w:pPr>
      <w:spacing w:before="100" w:beforeAutospacing="1" w:after="100" w:afterAutospacing="1"/>
      <w:jc w:val="left"/>
    </w:pPr>
    <w:rPr>
      <w:kern w:val="0"/>
      <w:sz w:val="24"/>
    </w:rPr>
  </w:style>
  <w:style w:type="character" w:styleId="a7">
    <w:name w:val="Strong"/>
    <w:basedOn w:val="a0"/>
    <w:qFormat/>
    <w:rPr>
      <w:b/>
    </w:rPr>
  </w:style>
  <w:style w:type="character" w:styleId="a8">
    <w:name w:val="footnote reference"/>
    <w:basedOn w:val="a0"/>
    <w:qFormat/>
    <w:rPr>
      <w:rFonts w:ascii="Times New Roman" w:eastAsia="宋体" w:hAnsi="Times New Roman"/>
      <w:vertAlign w:val="superscript"/>
    </w:rPr>
  </w:style>
  <w:style w:type="paragraph" w:styleId="a9">
    <w:name w:val="header"/>
    <w:basedOn w:val="a"/>
    <w:link w:val="aa"/>
    <w:rsid w:val="009D628A"/>
    <w:pPr>
      <w:tabs>
        <w:tab w:val="center" w:pos="4153"/>
        <w:tab w:val="right" w:pos="8306"/>
      </w:tabs>
      <w:snapToGrid w:val="0"/>
      <w:jc w:val="center"/>
    </w:pPr>
    <w:rPr>
      <w:sz w:val="18"/>
      <w:szCs w:val="18"/>
    </w:rPr>
  </w:style>
  <w:style w:type="character" w:customStyle="1" w:styleId="aa">
    <w:name w:val="页眉 字符"/>
    <w:basedOn w:val="a0"/>
    <w:link w:val="a9"/>
    <w:rsid w:val="009D628A"/>
    <w:rPr>
      <w:rFonts w:ascii="Calibri" w:hAnsi="Calibri"/>
      <w:kern w:val="2"/>
      <w:sz w:val="18"/>
      <w:szCs w:val="18"/>
    </w:rPr>
  </w:style>
  <w:style w:type="paragraph" w:styleId="ab">
    <w:name w:val="footer"/>
    <w:basedOn w:val="a"/>
    <w:link w:val="ac"/>
    <w:rsid w:val="009D628A"/>
    <w:pPr>
      <w:tabs>
        <w:tab w:val="center" w:pos="4153"/>
        <w:tab w:val="right" w:pos="8306"/>
      </w:tabs>
      <w:snapToGrid w:val="0"/>
      <w:jc w:val="left"/>
    </w:pPr>
    <w:rPr>
      <w:sz w:val="18"/>
      <w:szCs w:val="18"/>
    </w:rPr>
  </w:style>
  <w:style w:type="character" w:customStyle="1" w:styleId="ac">
    <w:name w:val="页脚 字符"/>
    <w:basedOn w:val="a0"/>
    <w:link w:val="ab"/>
    <w:rsid w:val="009D628A"/>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3AF7F-888F-45C8-8895-A910C9C28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125</Words>
  <Characters>125</Characters>
  <Application>Microsoft Office Word</Application>
  <DocSecurity>0</DocSecurity>
  <Lines>62</Lines>
  <Paragraphs>35</Paragraphs>
  <ScaleCrop>false</ScaleCrop>
  <Company/>
  <LinksUpToDate>false</LinksUpToDate>
  <CharactersWithSpaces>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dc:creator>
  <cp:keywords/>
  <cp:lastModifiedBy>1 1</cp:lastModifiedBy>
  <cp:revision>6</cp:revision>
  <dcterms:created xsi:type="dcterms:W3CDTF">2026-10-09T00:49:00Z</dcterms:created>
  <dcterms:modified xsi:type="dcterms:W3CDTF">2026-10-09T03:22:00Z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D034EFBD2D472C763A0AC76A82C2AA4D_41</vt:lpwstr>
  </property>
</Properties>
</file>